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24" w:type="dxa"/>
        <w:tblLayout w:type="fixed"/>
        <w:tblLook w:val="04A0" w:firstRow="1" w:lastRow="0" w:firstColumn="1" w:lastColumn="0" w:noHBand="0" w:noVBand="1"/>
      </w:tblPr>
      <w:tblGrid>
        <w:gridCol w:w="18"/>
        <w:gridCol w:w="2075"/>
        <w:gridCol w:w="8731"/>
      </w:tblGrid>
      <w:tr w:rsidR="00745102" w:rsidRPr="0065541A" w14:paraId="373F7CE2" w14:textId="77777777" w:rsidTr="005A275B">
        <w:trPr>
          <w:trHeight w:val="818"/>
        </w:trPr>
        <w:tc>
          <w:tcPr>
            <w:tcW w:w="2093" w:type="dxa"/>
            <w:gridSpan w:val="2"/>
            <w:vAlign w:val="center"/>
          </w:tcPr>
          <w:p w14:paraId="440D06D4" w14:textId="77777777" w:rsidR="00745102" w:rsidRPr="00B57A14" w:rsidRDefault="00745102" w:rsidP="005A275B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GB"/>
              </w:rPr>
            </w:pPr>
            <w:bookmarkStart w:id="0" w:name="_GoBack"/>
            <w:bookmarkEnd w:id="0"/>
          </w:p>
          <w:p w14:paraId="1CE3DD3D" w14:textId="6D1AAE52" w:rsidR="00B57A14" w:rsidRPr="00B57A14" w:rsidRDefault="00745102" w:rsidP="005A275B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GB"/>
              </w:rPr>
            </w:pPr>
            <w:r w:rsidRPr="00B57A14">
              <w:rPr>
                <w:rFonts w:eastAsia="Calibri" w:cs="Calibri"/>
                <w:b/>
                <w:sz w:val="32"/>
                <w:szCs w:val="32"/>
                <w:lang w:eastAsia="en-GB"/>
              </w:rPr>
              <w:t>Topics:</w:t>
            </w:r>
          </w:p>
        </w:tc>
        <w:tc>
          <w:tcPr>
            <w:tcW w:w="8731" w:type="dxa"/>
          </w:tcPr>
          <w:p w14:paraId="6CAB1D30" w14:textId="77777777" w:rsidR="00745102" w:rsidRPr="00B57A14" w:rsidRDefault="00745102" w:rsidP="004E3B6A">
            <w:pPr>
              <w:rPr>
                <w:rFonts w:eastAsia="Calibri" w:cs="Calibri"/>
                <w:b/>
                <w:sz w:val="32"/>
                <w:szCs w:val="32"/>
                <w:lang w:eastAsia="en-GB"/>
              </w:rPr>
            </w:pPr>
          </w:p>
          <w:p w14:paraId="7B8BA4D5" w14:textId="45CAA738" w:rsidR="00745102" w:rsidRPr="00B57A14" w:rsidRDefault="00745102" w:rsidP="008935D3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GB"/>
              </w:rPr>
            </w:pPr>
            <w:r w:rsidRPr="00B57A14">
              <w:rPr>
                <w:rFonts w:eastAsia="Calibri" w:cs="Calibri"/>
                <w:b/>
                <w:sz w:val="32"/>
                <w:szCs w:val="32"/>
                <w:lang w:eastAsia="en-GB"/>
              </w:rPr>
              <w:t>Details</w:t>
            </w:r>
          </w:p>
        </w:tc>
      </w:tr>
      <w:tr w:rsidR="005A275B" w:rsidRPr="0065541A" w14:paraId="7157A535" w14:textId="77777777" w:rsidTr="005A275B">
        <w:trPr>
          <w:gridBefore w:val="1"/>
          <w:wBefore w:w="18" w:type="dxa"/>
        </w:trPr>
        <w:tc>
          <w:tcPr>
            <w:tcW w:w="2075" w:type="dxa"/>
          </w:tcPr>
          <w:p w14:paraId="5136A034" w14:textId="77777777" w:rsidR="005A275B" w:rsidRPr="005914FF" w:rsidRDefault="005A275B" w:rsidP="00A2316A">
            <w:pPr>
              <w:rPr>
                <w:rFonts w:eastAsia="Calibri" w:cs="Calibri"/>
                <w:b/>
                <w:sz w:val="10"/>
                <w:szCs w:val="10"/>
                <w:lang w:eastAsia="en-GB"/>
              </w:rPr>
            </w:pPr>
          </w:p>
          <w:p w14:paraId="24F45AEC" w14:textId="77777777" w:rsidR="0039523C" w:rsidRDefault="0039523C" w:rsidP="00395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</w:t>
            </w:r>
          </w:p>
          <w:p w14:paraId="37ACCCD3" w14:textId="77777777" w:rsidR="005A275B" w:rsidRPr="00627D51" w:rsidRDefault="005A275B" w:rsidP="00A2316A">
            <w:pPr>
              <w:rPr>
                <w:rFonts w:eastAsia="Calibri" w:cs="Calibri"/>
                <w:b/>
                <w:sz w:val="10"/>
                <w:szCs w:val="10"/>
                <w:lang w:eastAsia="en-GB"/>
              </w:rPr>
            </w:pPr>
          </w:p>
          <w:p w14:paraId="7B3A7DA3" w14:textId="77777777" w:rsidR="005A275B" w:rsidRPr="00A63393" w:rsidRDefault="005A275B" w:rsidP="00A2316A">
            <w:pPr>
              <w:rPr>
                <w:rFonts w:eastAsia="Calibri" w:cs="Calibri"/>
                <w:b/>
                <w:sz w:val="16"/>
                <w:szCs w:val="16"/>
                <w:lang w:eastAsia="en-GB"/>
              </w:rPr>
            </w:pPr>
          </w:p>
          <w:p w14:paraId="3060E772" w14:textId="77777777" w:rsidR="00AC6A27" w:rsidRDefault="00AC6A27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109BC580" w14:textId="77777777" w:rsidR="00AC6A27" w:rsidRDefault="00AC6A27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42F4851C" w14:textId="77777777" w:rsidR="00AC6A27" w:rsidRDefault="00AC6A27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39A35332" w14:textId="77777777" w:rsidR="00AC6A27" w:rsidRDefault="00AC6A27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49BB7EB4" w14:textId="77777777" w:rsidR="00AC6A27" w:rsidRDefault="00AC6A27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38F89B8E" w14:textId="77777777" w:rsidR="00AC6A27" w:rsidRDefault="00AC6A27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0A0F2311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01C0EE44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18D16B30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3509D29A" w14:textId="77777777" w:rsidR="00A9015F" w:rsidRPr="00A9015F" w:rsidRDefault="00A9015F" w:rsidP="00A2316A">
            <w:pPr>
              <w:rPr>
                <w:rFonts w:eastAsia="Calibri" w:cs="Calibri"/>
                <w:b/>
                <w:sz w:val="16"/>
                <w:szCs w:val="16"/>
                <w:lang w:eastAsia="en-GB"/>
              </w:rPr>
            </w:pPr>
          </w:p>
          <w:p w14:paraId="247E9ABA" w14:textId="77777777" w:rsidR="00DB4ABA" w:rsidRPr="00DB4ABA" w:rsidRDefault="00DB4ABA" w:rsidP="00A2316A">
            <w:pPr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</w:p>
          <w:p w14:paraId="6447B022" w14:textId="77777777" w:rsidR="00266786" w:rsidRDefault="00266786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2D3CF7C5" w14:textId="77777777" w:rsidR="00266786" w:rsidRDefault="00266786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16FA1E3B" w14:textId="77777777" w:rsidR="00266786" w:rsidRDefault="00266786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0DF2BEE5" w14:textId="77777777" w:rsidR="005A275B" w:rsidRPr="00627D51" w:rsidRDefault="005A275B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  <w:r w:rsidRPr="00627D51">
              <w:rPr>
                <w:rFonts w:eastAsia="Calibri" w:cs="Calibri"/>
                <w:b/>
                <w:sz w:val="24"/>
                <w:szCs w:val="24"/>
                <w:lang w:eastAsia="en-GB"/>
              </w:rPr>
              <w:t>Target Audience</w:t>
            </w:r>
          </w:p>
          <w:p w14:paraId="3492013A" w14:textId="77777777" w:rsidR="005A275B" w:rsidRPr="00627D51" w:rsidRDefault="005A275B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6045E416" w14:textId="77777777" w:rsidR="005A275B" w:rsidRPr="00627D51" w:rsidRDefault="005A275B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7EC812D4" w14:textId="77777777" w:rsidR="00C80B43" w:rsidRPr="00266786" w:rsidRDefault="00C80B43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24BE8F65" w14:textId="77777777" w:rsidR="005A275B" w:rsidRDefault="005A275B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  <w:r w:rsidRPr="00627D51">
              <w:rPr>
                <w:rFonts w:eastAsia="Calibri" w:cs="Calibri"/>
                <w:b/>
                <w:sz w:val="24"/>
                <w:szCs w:val="24"/>
                <w:lang w:eastAsia="en-GB"/>
              </w:rPr>
              <w:t>Facilitators</w:t>
            </w:r>
          </w:p>
          <w:p w14:paraId="3F3F08EF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704680AE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5BC37477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7457F0BD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6CBB77FF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6EF75CDB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22B23B11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2A90B83E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0CF8FDCA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472CEB00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214036D1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3783C545" w14:textId="77777777" w:rsidR="00A9015F" w:rsidRDefault="00A9015F" w:rsidP="00A2316A">
            <w:pPr>
              <w:rPr>
                <w:rFonts w:eastAsia="Calibri" w:cs="Calibri"/>
                <w:b/>
                <w:sz w:val="24"/>
                <w:szCs w:val="24"/>
                <w:lang w:eastAsia="en-GB"/>
              </w:rPr>
            </w:pPr>
          </w:p>
          <w:p w14:paraId="3D8FD0F6" w14:textId="77777777" w:rsidR="005A275B" w:rsidRPr="00F132C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51503AD8" w14:textId="77777777" w:rsidR="005A275B" w:rsidRPr="00F132C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0DEE4345" w14:textId="77777777" w:rsidR="005A275B" w:rsidRPr="00F132C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08975688" w14:textId="77777777" w:rsidR="005A275B" w:rsidRPr="00F132C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30DF562E" w14:textId="77777777" w:rsidR="005A275B" w:rsidRPr="00F132C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02F9F416" w14:textId="77777777" w:rsidR="005A275B" w:rsidRPr="00F132C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4A15AD82" w14:textId="77777777" w:rsidR="005A275B" w:rsidRPr="00F132C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3CAE32F0" w14:textId="77777777" w:rsidR="005A275B" w:rsidRPr="00F132C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01E50273" w14:textId="77777777" w:rsidR="005A275B" w:rsidRPr="00F132C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499BA069" w14:textId="77777777" w:rsidR="005A275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7265C38C" w14:textId="77777777" w:rsidR="005A275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450BB5D0" w14:textId="77777777" w:rsidR="005A275B" w:rsidRDefault="005A275B" w:rsidP="00A2316A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  <w:p w14:paraId="6D4AD263" w14:textId="77777777" w:rsidR="005A275B" w:rsidRPr="005914FF" w:rsidRDefault="005A275B" w:rsidP="00A2316A">
            <w:pPr>
              <w:rPr>
                <w:b/>
                <w:sz w:val="10"/>
                <w:szCs w:val="10"/>
              </w:rPr>
            </w:pPr>
          </w:p>
          <w:p w14:paraId="339E6EAF" w14:textId="77777777" w:rsidR="005A275B" w:rsidRDefault="005A275B" w:rsidP="00A2316A">
            <w:pPr>
              <w:rPr>
                <w:b/>
                <w:sz w:val="24"/>
                <w:szCs w:val="24"/>
              </w:rPr>
            </w:pPr>
          </w:p>
          <w:p w14:paraId="600902D1" w14:textId="77777777" w:rsidR="005A275B" w:rsidRDefault="005A275B" w:rsidP="00A2316A">
            <w:pPr>
              <w:rPr>
                <w:b/>
                <w:sz w:val="24"/>
                <w:szCs w:val="24"/>
              </w:rPr>
            </w:pPr>
          </w:p>
          <w:p w14:paraId="54BE048F" w14:textId="77777777" w:rsidR="005A275B" w:rsidRDefault="005A275B" w:rsidP="00A2316A">
            <w:pPr>
              <w:rPr>
                <w:b/>
                <w:sz w:val="24"/>
                <w:szCs w:val="24"/>
              </w:rPr>
            </w:pPr>
          </w:p>
          <w:p w14:paraId="18C1CCBA" w14:textId="77777777" w:rsidR="005A275B" w:rsidRDefault="005A275B" w:rsidP="00A2316A">
            <w:pPr>
              <w:rPr>
                <w:b/>
                <w:sz w:val="24"/>
                <w:szCs w:val="24"/>
              </w:rPr>
            </w:pPr>
          </w:p>
          <w:p w14:paraId="5DD7A8D3" w14:textId="77777777" w:rsidR="005A275B" w:rsidRDefault="005A275B" w:rsidP="00A2316A">
            <w:pPr>
              <w:rPr>
                <w:b/>
                <w:sz w:val="24"/>
                <w:szCs w:val="24"/>
              </w:rPr>
            </w:pPr>
          </w:p>
          <w:p w14:paraId="35749BC4" w14:textId="77777777" w:rsidR="005A275B" w:rsidRDefault="005A275B" w:rsidP="00A2316A">
            <w:pPr>
              <w:rPr>
                <w:b/>
                <w:sz w:val="24"/>
                <w:szCs w:val="24"/>
              </w:rPr>
            </w:pPr>
          </w:p>
          <w:p w14:paraId="5588845F" w14:textId="77777777" w:rsidR="005A275B" w:rsidRDefault="005A275B" w:rsidP="00A2316A">
            <w:pPr>
              <w:rPr>
                <w:b/>
                <w:sz w:val="24"/>
                <w:szCs w:val="24"/>
              </w:rPr>
            </w:pPr>
          </w:p>
          <w:p w14:paraId="714B0601" w14:textId="77777777" w:rsidR="005A275B" w:rsidRDefault="005A275B" w:rsidP="00A2316A">
            <w:pPr>
              <w:rPr>
                <w:b/>
                <w:sz w:val="24"/>
                <w:szCs w:val="24"/>
              </w:rPr>
            </w:pPr>
          </w:p>
          <w:p w14:paraId="663237DE" w14:textId="77777777" w:rsidR="005A275B" w:rsidRDefault="005A275B" w:rsidP="00A2316A">
            <w:pPr>
              <w:rPr>
                <w:b/>
                <w:sz w:val="24"/>
                <w:szCs w:val="24"/>
              </w:rPr>
            </w:pPr>
          </w:p>
          <w:p w14:paraId="2F9621E1" w14:textId="77777777" w:rsidR="005A275B" w:rsidRDefault="005A275B" w:rsidP="00A2316A">
            <w:pPr>
              <w:rPr>
                <w:b/>
                <w:sz w:val="24"/>
                <w:szCs w:val="24"/>
              </w:rPr>
            </w:pPr>
          </w:p>
          <w:p w14:paraId="2D9E9399" w14:textId="77777777" w:rsidR="005A275B" w:rsidRDefault="005A275B" w:rsidP="00A2316A">
            <w:pPr>
              <w:rPr>
                <w:b/>
                <w:sz w:val="24"/>
                <w:szCs w:val="24"/>
              </w:rPr>
            </w:pPr>
          </w:p>
          <w:p w14:paraId="4FDF8D66" w14:textId="77777777" w:rsidR="005A275B" w:rsidRPr="00F132CB" w:rsidRDefault="005A275B" w:rsidP="00A2316A">
            <w:pPr>
              <w:rPr>
                <w:b/>
                <w:sz w:val="24"/>
                <w:szCs w:val="24"/>
              </w:rPr>
            </w:pPr>
          </w:p>
          <w:p w14:paraId="4E4073CC" w14:textId="77777777" w:rsidR="005A275B" w:rsidRPr="00F132CB" w:rsidRDefault="005A275B" w:rsidP="00A2316A">
            <w:pPr>
              <w:rPr>
                <w:b/>
                <w:sz w:val="24"/>
                <w:szCs w:val="24"/>
              </w:rPr>
            </w:pPr>
          </w:p>
          <w:p w14:paraId="19A7289C" w14:textId="77777777" w:rsidR="005A275B" w:rsidRPr="00F132CB" w:rsidRDefault="005A275B" w:rsidP="00A2316A">
            <w:pPr>
              <w:rPr>
                <w:b/>
                <w:sz w:val="24"/>
                <w:szCs w:val="24"/>
              </w:rPr>
            </w:pPr>
          </w:p>
          <w:p w14:paraId="3CCDB7CC" w14:textId="77777777" w:rsidR="005A275B" w:rsidRPr="00F132CB" w:rsidRDefault="005A275B" w:rsidP="00A2316A">
            <w:pPr>
              <w:rPr>
                <w:b/>
                <w:sz w:val="24"/>
                <w:szCs w:val="24"/>
              </w:rPr>
            </w:pPr>
          </w:p>
          <w:p w14:paraId="3B10DFC2" w14:textId="77777777" w:rsidR="005A275B" w:rsidRPr="00F132CB" w:rsidRDefault="005A275B" w:rsidP="00A2316A">
            <w:pPr>
              <w:rPr>
                <w:b/>
                <w:sz w:val="24"/>
                <w:szCs w:val="24"/>
              </w:rPr>
            </w:pPr>
          </w:p>
          <w:p w14:paraId="1164D65E" w14:textId="77777777" w:rsidR="005A275B" w:rsidRPr="00F132CB" w:rsidRDefault="005A275B" w:rsidP="00A2316A">
            <w:pPr>
              <w:rPr>
                <w:b/>
                <w:sz w:val="24"/>
                <w:szCs w:val="24"/>
              </w:rPr>
            </w:pPr>
          </w:p>
          <w:p w14:paraId="164832EE" w14:textId="77777777" w:rsidR="005A275B" w:rsidRPr="0065541A" w:rsidRDefault="005A275B" w:rsidP="00745102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731" w:type="dxa"/>
          </w:tcPr>
          <w:p w14:paraId="63C4A1D9" w14:textId="3423F2E4" w:rsidR="007D04E8" w:rsidRPr="007D04E8" w:rsidRDefault="007D04E8" w:rsidP="007D04E8">
            <w:pPr>
              <w:rPr>
                <w:b/>
                <w:sz w:val="28"/>
                <w:szCs w:val="28"/>
              </w:rPr>
            </w:pPr>
            <w:r w:rsidRPr="007D04E8">
              <w:rPr>
                <w:b/>
                <w:sz w:val="28"/>
                <w:szCs w:val="28"/>
              </w:rPr>
              <w:lastRenderedPageBreak/>
              <w:t>Sam Firkins</w:t>
            </w:r>
            <w:r w:rsidR="004149E0">
              <w:rPr>
                <w:b/>
                <w:sz w:val="28"/>
                <w:szCs w:val="28"/>
              </w:rPr>
              <w:t>:</w:t>
            </w:r>
            <w:r w:rsidRPr="007D04E8">
              <w:rPr>
                <w:b/>
                <w:sz w:val="28"/>
                <w:szCs w:val="28"/>
              </w:rPr>
              <w:t xml:space="preserve"> FORESTART </w:t>
            </w:r>
          </w:p>
          <w:p w14:paraId="4A10B016" w14:textId="77777777" w:rsidR="007D04E8" w:rsidRPr="00A9015F" w:rsidRDefault="007D04E8" w:rsidP="007D04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A9015F">
              <w:rPr>
                <w:rFonts w:cstheme="minorHAnsi"/>
                <w:color w:val="000000"/>
              </w:rPr>
              <w:t xml:space="preserve">Cleaning and storage of seeds, </w:t>
            </w:r>
          </w:p>
          <w:p w14:paraId="00BF6845" w14:textId="798559BE" w:rsidR="003C7D92" w:rsidRPr="00A9015F" w:rsidRDefault="007D04E8" w:rsidP="003C7D92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9015F">
              <w:rPr>
                <w:rFonts w:cstheme="minorHAnsi"/>
                <w:color w:val="000000"/>
              </w:rPr>
              <w:t>Pretreatments</w:t>
            </w:r>
            <w:proofErr w:type="spellEnd"/>
            <w:r w:rsidRPr="00A9015F">
              <w:rPr>
                <w:rFonts w:cstheme="minorHAnsi"/>
                <w:color w:val="000000"/>
              </w:rPr>
              <w:t xml:space="preserve"> of seed to remove dormancy. (an overview of techniques used will be given with some practical examples) </w:t>
            </w:r>
          </w:p>
          <w:p w14:paraId="543CDE8E" w14:textId="0BD0CAA2" w:rsidR="003C7D92" w:rsidRPr="007D04E8" w:rsidRDefault="003C7D92" w:rsidP="003C7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Alice Snowden, </w:t>
            </w:r>
            <w:r w:rsidR="004149E0">
              <w:rPr>
                <w:b/>
                <w:sz w:val="28"/>
                <w:szCs w:val="28"/>
              </w:rPr>
              <w:t xml:space="preserve">Peter Taylor and Alexandra Wood: </w:t>
            </w:r>
            <w:r>
              <w:rPr>
                <w:b/>
                <w:sz w:val="28"/>
                <w:szCs w:val="28"/>
              </w:rPr>
              <w:t>Cheviot Trees</w:t>
            </w:r>
          </w:p>
          <w:p w14:paraId="274FB236" w14:textId="79CA0111" w:rsidR="007D04E8" w:rsidRDefault="00A9015F" w:rsidP="003C7D92">
            <w:pPr>
              <w:pStyle w:val="ListParagraph"/>
              <w:numPr>
                <w:ilvl w:val="0"/>
                <w:numId w:val="6"/>
              </w:numPr>
            </w:pPr>
            <w:r>
              <w:t xml:space="preserve">Methods used for </w:t>
            </w:r>
            <w:r w:rsidR="003C7D92" w:rsidRPr="00A9015F">
              <w:t xml:space="preserve">Seed sowing </w:t>
            </w:r>
          </w:p>
          <w:p w14:paraId="5597F31E" w14:textId="4156AF2C" w:rsidR="00A9015F" w:rsidRPr="00A9015F" w:rsidRDefault="00A9015F" w:rsidP="003C7D92">
            <w:pPr>
              <w:pStyle w:val="ListParagraph"/>
              <w:numPr>
                <w:ilvl w:val="0"/>
                <w:numId w:val="6"/>
              </w:numPr>
            </w:pPr>
            <w:r>
              <w:t>Trays and Media used</w:t>
            </w:r>
          </w:p>
          <w:p w14:paraId="0CB6197A" w14:textId="39E81DF1" w:rsidR="003C7D92" w:rsidRPr="00A9015F" w:rsidRDefault="00A9015F" w:rsidP="003C7D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9015F">
              <w:rPr>
                <w:rFonts w:cstheme="minorHAnsi"/>
              </w:rPr>
              <w:t xml:space="preserve">Establishment of seedlings, </w:t>
            </w:r>
            <w:r w:rsidRPr="00A9015F">
              <w:rPr>
                <w:rFonts w:cstheme="minorHAnsi"/>
                <w:color w:val="000000"/>
              </w:rPr>
              <w:t>tunnels, irrigation, feeding /spraying etc</w:t>
            </w:r>
          </w:p>
          <w:p w14:paraId="3272B6BF" w14:textId="77777777" w:rsidR="00A9015F" w:rsidRPr="00A9015F" w:rsidRDefault="00A9015F" w:rsidP="00A9015F">
            <w:pPr>
              <w:ind w:left="360"/>
              <w:rPr>
                <w:sz w:val="16"/>
                <w:szCs w:val="16"/>
              </w:rPr>
            </w:pPr>
          </w:p>
          <w:p w14:paraId="3F17C08B" w14:textId="162E9D6D" w:rsidR="00266786" w:rsidRPr="00266786" w:rsidRDefault="00266786" w:rsidP="00A9015F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proofErr w:type="spellStart"/>
            <w:r w:rsidRPr="0026678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>Forestart</w:t>
            </w:r>
            <w:proofErr w:type="spellEnd"/>
            <w:r w:rsidRPr="0026678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Pr="00266786">
              <w:rPr>
                <w:rFonts w:eastAsia="Times New Roman" w:cstheme="minorHAnsi"/>
                <w:color w:val="000000" w:themeColor="text1"/>
                <w:shd w:val="clear" w:color="auto" w:fill="FFFFFF"/>
                <w:lang w:eastAsia="en-GB"/>
              </w:rPr>
              <w:t>was e</w:t>
            </w:r>
            <w:r w:rsidRPr="006B551D">
              <w:rPr>
                <w:rFonts w:eastAsia="Times New Roman" w:cstheme="minorHAnsi"/>
                <w:color w:val="000000" w:themeColor="text1"/>
                <w:shd w:val="clear" w:color="auto" w:fill="FFFFFF"/>
                <w:lang w:eastAsia="en-GB"/>
              </w:rPr>
              <w:t>stablished in 1986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  <w:lang w:eastAsia="en-GB"/>
              </w:rPr>
              <w:t xml:space="preserve"> and</w:t>
            </w:r>
            <w:r w:rsidRPr="006B551D">
              <w:rPr>
                <w:rFonts w:eastAsia="Times New Roman" w:cstheme="minorHAnsi"/>
                <w:color w:val="000000" w:themeColor="text1"/>
                <w:shd w:val="clear" w:color="auto" w:fill="FFFFFF"/>
                <w:lang w:eastAsia="en-GB"/>
              </w:rPr>
              <w:t xml:space="preserve"> specialises in seed collection, extraction and breaking dormancy to enhance germination rates.</w:t>
            </w:r>
            <w:r w:rsidRPr="00266786">
              <w:rPr>
                <w:rFonts w:eastAsia="Times New Roman" w:cstheme="minorHAnsi"/>
                <w:color w:val="000000" w:themeColor="text1"/>
                <w:shd w:val="clear" w:color="auto" w:fill="FFFFFF"/>
                <w:lang w:eastAsia="en-GB"/>
              </w:rPr>
              <w:t xml:space="preserve"> Their skilled team provide unique expertise and processes to ensure that the need for outstanding quality and service from their customers is met and then exceeded.</w:t>
            </w:r>
          </w:p>
          <w:p w14:paraId="382F8A38" w14:textId="7FD784D0" w:rsidR="00A9015F" w:rsidRDefault="00A9015F" w:rsidP="00A9015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9015F">
              <w:rPr>
                <w:rFonts w:cstheme="minorHAnsi"/>
                <w:b/>
                <w:color w:val="000000" w:themeColor="text1"/>
                <w:sz w:val="24"/>
                <w:szCs w:val="24"/>
              </w:rPr>
              <w:t>Cheviot Trees</w:t>
            </w:r>
            <w:r>
              <w:rPr>
                <w:rFonts w:cstheme="minorHAnsi"/>
                <w:color w:val="000000" w:themeColor="text1"/>
              </w:rPr>
              <w:t xml:space="preserve"> is </w:t>
            </w:r>
            <w:r w:rsidRPr="003C7D92">
              <w:rPr>
                <w:rFonts w:cstheme="minorHAnsi"/>
                <w:color w:val="000000" w:themeColor="text1"/>
              </w:rPr>
              <w:t>one of Europe’s largest and most experienced producers of cell grown trees. Established for over 25 years, they grow a diverse range of trees, shrubs, conifers and wetland plants from a wide selection of seed sources.</w:t>
            </w:r>
          </w:p>
          <w:p w14:paraId="14DAAF2A" w14:textId="77777777" w:rsidR="00DB4ABA" w:rsidRDefault="00DB4ABA" w:rsidP="005A275B">
            <w:pPr>
              <w:rPr>
                <w:sz w:val="24"/>
                <w:szCs w:val="24"/>
              </w:rPr>
            </w:pPr>
          </w:p>
          <w:p w14:paraId="65CFDCA0" w14:textId="77777777" w:rsidR="005A275B" w:rsidRPr="00F132CB" w:rsidRDefault="005A275B" w:rsidP="005A275B">
            <w:pPr>
              <w:rPr>
                <w:sz w:val="24"/>
                <w:szCs w:val="24"/>
              </w:rPr>
            </w:pPr>
            <w:r w:rsidRPr="00F132CB">
              <w:rPr>
                <w:sz w:val="24"/>
                <w:szCs w:val="24"/>
              </w:rPr>
              <w:t>IPPS members</w:t>
            </w:r>
          </w:p>
          <w:p w14:paraId="724FDB4F" w14:textId="77777777" w:rsidR="005A275B" w:rsidRPr="00F132CB" w:rsidRDefault="005A275B" w:rsidP="005A275B">
            <w:pPr>
              <w:rPr>
                <w:sz w:val="24"/>
                <w:szCs w:val="24"/>
              </w:rPr>
            </w:pPr>
            <w:r w:rsidRPr="00F132CB">
              <w:rPr>
                <w:sz w:val="24"/>
                <w:szCs w:val="24"/>
              </w:rPr>
              <w:t>Horticulture Lecturers and Trainers</w:t>
            </w:r>
          </w:p>
          <w:p w14:paraId="7C9D6932" w14:textId="77777777" w:rsidR="005A275B" w:rsidRPr="00F132CB" w:rsidRDefault="005A275B" w:rsidP="005A275B">
            <w:pPr>
              <w:rPr>
                <w:sz w:val="24"/>
                <w:szCs w:val="24"/>
              </w:rPr>
            </w:pPr>
            <w:r w:rsidRPr="00F132CB">
              <w:rPr>
                <w:sz w:val="24"/>
                <w:szCs w:val="24"/>
              </w:rPr>
              <w:t xml:space="preserve">Professional Horticulturists involved in </w:t>
            </w:r>
            <w:r>
              <w:rPr>
                <w:sz w:val="24"/>
                <w:szCs w:val="24"/>
              </w:rPr>
              <w:t>growing</w:t>
            </w:r>
            <w:r w:rsidRPr="00F132CB">
              <w:rPr>
                <w:sz w:val="24"/>
                <w:szCs w:val="24"/>
              </w:rPr>
              <w:t xml:space="preserve"> plants</w:t>
            </w:r>
          </w:p>
          <w:p w14:paraId="3DD99AFA" w14:textId="77777777" w:rsidR="005A275B" w:rsidRPr="00627D51" w:rsidRDefault="005A275B" w:rsidP="005A275B">
            <w:pPr>
              <w:rPr>
                <w:rFonts w:eastAsia="Calibri" w:cs="Calibri"/>
                <w:sz w:val="10"/>
                <w:szCs w:val="10"/>
                <w:lang w:eastAsia="en-GB"/>
              </w:rPr>
            </w:pPr>
          </w:p>
          <w:p w14:paraId="45DAF61C" w14:textId="77777777" w:rsidR="005A275B" w:rsidRPr="005914FF" w:rsidRDefault="005A275B" w:rsidP="005A275B">
            <w:pPr>
              <w:rPr>
                <w:sz w:val="10"/>
                <w:szCs w:val="10"/>
              </w:rPr>
            </w:pPr>
          </w:p>
          <w:p w14:paraId="6FD08ECF" w14:textId="1746B6CD" w:rsidR="007D04E8" w:rsidRPr="007D04E8" w:rsidRDefault="007D04E8" w:rsidP="007D04E8">
            <w:pPr>
              <w:rPr>
                <w:rFonts w:cstheme="minorHAnsi"/>
                <w:sz w:val="24"/>
                <w:szCs w:val="24"/>
              </w:rPr>
            </w:pPr>
            <w:r w:rsidRPr="007D04E8"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  <w:t>Sam Firkins</w:t>
            </w:r>
            <w:r w:rsidR="003E39A3" w:rsidRPr="007D04E8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9015F">
              <w:rPr>
                <w:rFonts w:cstheme="minorHAnsi"/>
                <w:color w:val="000000"/>
              </w:rPr>
              <w:t xml:space="preserve">has over 10 years' experience of working with Tree and Shrub seed both at </w:t>
            </w:r>
            <w:proofErr w:type="spellStart"/>
            <w:r w:rsidRPr="00A9015F">
              <w:rPr>
                <w:rFonts w:cstheme="minorHAnsi"/>
                <w:color w:val="000000"/>
              </w:rPr>
              <w:t>Forestart</w:t>
            </w:r>
            <w:proofErr w:type="spellEnd"/>
            <w:r w:rsidRPr="00A9015F">
              <w:rPr>
                <w:rFonts w:cstheme="minorHAnsi"/>
                <w:color w:val="000000"/>
              </w:rPr>
              <w:t xml:space="preserve"> and previously </w:t>
            </w:r>
            <w:r w:rsidR="00266786">
              <w:rPr>
                <w:rFonts w:cstheme="minorHAnsi"/>
                <w:color w:val="000000"/>
              </w:rPr>
              <w:t xml:space="preserve">at </w:t>
            </w:r>
            <w:proofErr w:type="spellStart"/>
            <w:r w:rsidR="00266786">
              <w:rPr>
                <w:rFonts w:cstheme="minorHAnsi"/>
                <w:color w:val="000000"/>
              </w:rPr>
              <w:t>Maelor</w:t>
            </w:r>
            <w:proofErr w:type="spellEnd"/>
            <w:r w:rsidR="00266786">
              <w:rPr>
                <w:rFonts w:cstheme="minorHAnsi"/>
                <w:color w:val="000000"/>
              </w:rPr>
              <w:t>,</w:t>
            </w:r>
            <w:r w:rsidRPr="00A9015F">
              <w:rPr>
                <w:rFonts w:cstheme="minorHAnsi"/>
                <w:color w:val="000000"/>
              </w:rPr>
              <w:t xml:space="preserve"> one of the largest UK forest nurseries. Both of these roles have given him a good understanding of how to manage seed lots from collection through to sowing and how to optimise a batches potential at the right time for nurseries to use. Although of course there is always lots more to learn.</w:t>
            </w:r>
          </w:p>
          <w:p w14:paraId="2DF42539" w14:textId="663A90C4" w:rsidR="002C764F" w:rsidRDefault="002C764F" w:rsidP="004E3B6A">
            <w:pPr>
              <w:rPr>
                <w:rFonts w:eastAsia="Calibri" w:cs="Calibri"/>
                <w:sz w:val="10"/>
                <w:szCs w:val="10"/>
                <w:lang w:eastAsia="en-GB"/>
              </w:rPr>
            </w:pPr>
          </w:p>
          <w:p w14:paraId="3ECDED2D" w14:textId="373A2D3E" w:rsidR="004149E0" w:rsidRPr="004149E0" w:rsidRDefault="007D04E8" w:rsidP="004149E0">
            <w:pPr>
              <w:rPr>
                <w:rFonts w:cstheme="minorHAnsi"/>
                <w:sz w:val="24"/>
                <w:szCs w:val="24"/>
              </w:rPr>
            </w:pPr>
            <w:r w:rsidRPr="004149E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Alice Snowden </w:t>
            </w:r>
            <w:r w:rsidR="004149E0" w:rsidRPr="00A9015F">
              <w:rPr>
                <w:rFonts w:cstheme="minorHAnsi"/>
                <w:color w:val="000000" w:themeColor="text1"/>
              </w:rPr>
              <w:t>has worked for Cheviot Trees</w:t>
            </w:r>
            <w:r w:rsidR="004149E0" w:rsidRPr="00A9015F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4149E0" w:rsidRPr="00A9015F">
              <w:rPr>
                <w:rFonts w:cstheme="minorHAnsi"/>
                <w:color w:val="000000"/>
              </w:rPr>
              <w:t>6 years</w:t>
            </w:r>
            <w:r w:rsidR="004149E0" w:rsidRPr="00A9015F">
              <w:rPr>
                <w:rFonts w:cstheme="minorHAnsi"/>
                <w:color w:val="000000" w:themeColor="text1"/>
              </w:rPr>
              <w:t xml:space="preserve"> </w:t>
            </w:r>
            <w:r w:rsidR="00A9015F">
              <w:rPr>
                <w:rFonts w:cstheme="minorHAnsi"/>
                <w:color w:val="000000" w:themeColor="text1"/>
              </w:rPr>
              <w:t xml:space="preserve">and </w:t>
            </w:r>
            <w:r w:rsidR="003C7D92" w:rsidRPr="00A9015F">
              <w:rPr>
                <w:rFonts w:cstheme="minorHAnsi"/>
                <w:color w:val="000000" w:themeColor="text1"/>
              </w:rPr>
              <w:t>is Technical Manager</w:t>
            </w:r>
            <w:r w:rsidR="004149E0" w:rsidRPr="00A9015F">
              <w:rPr>
                <w:rFonts w:cstheme="minorHAnsi"/>
                <w:color w:val="000000"/>
              </w:rPr>
              <w:t xml:space="preserve">. She previously worked with Sam at </w:t>
            </w:r>
            <w:proofErr w:type="spellStart"/>
            <w:r w:rsidR="004149E0" w:rsidRPr="00A9015F">
              <w:rPr>
                <w:rFonts w:cstheme="minorHAnsi"/>
                <w:color w:val="000000"/>
              </w:rPr>
              <w:t>Maelor</w:t>
            </w:r>
            <w:proofErr w:type="spellEnd"/>
            <w:r w:rsidR="004149E0" w:rsidRPr="00A9015F">
              <w:rPr>
                <w:rFonts w:cstheme="minorHAnsi"/>
                <w:color w:val="000000"/>
              </w:rPr>
              <w:t>, a bareroot forest nursery</w:t>
            </w:r>
            <w:r w:rsidR="00A9015F">
              <w:rPr>
                <w:rFonts w:cstheme="minorHAnsi"/>
                <w:color w:val="000000"/>
              </w:rPr>
              <w:t xml:space="preserve"> </w:t>
            </w:r>
            <w:r w:rsidR="004149E0" w:rsidRPr="00A9015F">
              <w:rPr>
                <w:rFonts w:cstheme="minorHAnsi"/>
                <w:color w:val="000000"/>
              </w:rPr>
              <w:t>and has experience with seed sourcing, sowing, crop husbandry and trials</w:t>
            </w:r>
            <w:r w:rsidR="004149E0" w:rsidRPr="004149E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3316869" w14:textId="7445EB80" w:rsidR="004149E0" w:rsidRDefault="004149E0" w:rsidP="004149E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49E0">
              <w:rPr>
                <w:rFonts w:cstheme="minorHAnsi"/>
                <w:b/>
                <w:color w:val="000000"/>
                <w:sz w:val="24"/>
                <w:szCs w:val="24"/>
              </w:rPr>
              <w:t>Peter Taylor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A9015F">
              <w:rPr>
                <w:rFonts w:cstheme="minorHAnsi"/>
                <w:color w:val="000000"/>
              </w:rPr>
              <w:t xml:space="preserve">is Production Manager with over 30 </w:t>
            </w:r>
            <w:r w:rsidR="00A9015F" w:rsidRPr="00A9015F">
              <w:rPr>
                <w:rFonts w:cstheme="minorHAnsi"/>
                <w:color w:val="000000"/>
              </w:rPr>
              <w:t>years’ experience</w:t>
            </w:r>
            <w:r w:rsidRPr="00A9015F">
              <w:rPr>
                <w:rFonts w:cstheme="minorHAnsi"/>
                <w:color w:val="000000"/>
              </w:rPr>
              <w:t xml:space="preserve"> as a grower.  He has extensive experience with cell grown crop production; sowing, seedling care, irrigation and feeding.</w:t>
            </w:r>
          </w:p>
          <w:p w14:paraId="490B893A" w14:textId="146672DC" w:rsidR="003B3C99" w:rsidRPr="00266786" w:rsidRDefault="004149E0" w:rsidP="003B3C99">
            <w:pPr>
              <w:rPr>
                <w:rFonts w:cstheme="minorHAnsi"/>
              </w:rPr>
            </w:pPr>
            <w:r w:rsidRPr="004149E0">
              <w:rPr>
                <w:rFonts w:cstheme="minorHAnsi"/>
                <w:b/>
                <w:color w:val="000000"/>
                <w:sz w:val="24"/>
                <w:szCs w:val="24"/>
              </w:rPr>
              <w:t>Alexandra Wood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9015F">
              <w:rPr>
                <w:rFonts w:cstheme="minorHAnsi"/>
                <w:color w:val="000000"/>
              </w:rPr>
              <w:t xml:space="preserve">is Assistant Production Manager with gardening and horticultural industry experience prior to joining Cheviot two and a half years ago. She is rapidly gaining crop husbandry, trials and stock taking experience since joining </w:t>
            </w:r>
            <w:r w:rsidR="00A9015F" w:rsidRPr="00A9015F">
              <w:rPr>
                <w:rFonts w:cstheme="minorHAnsi"/>
                <w:color w:val="000000"/>
              </w:rPr>
              <w:t>the</w:t>
            </w:r>
            <w:r w:rsidRPr="00A9015F">
              <w:rPr>
                <w:rFonts w:cstheme="minorHAnsi"/>
                <w:color w:val="000000"/>
              </w:rPr>
              <w:t xml:space="preserve"> team.</w:t>
            </w:r>
          </w:p>
          <w:p w14:paraId="395128F4" w14:textId="77777777" w:rsidR="00266786" w:rsidRDefault="00266786" w:rsidP="00921E7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3024C00E" w14:textId="77777777" w:rsidR="003B3C99" w:rsidRDefault="005914FF" w:rsidP="00921E7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BASIS and</w:t>
            </w:r>
            <w:r w:rsidRPr="005914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NRoSO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points </w:t>
            </w:r>
            <w:r w:rsidR="00F56D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will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be available for </w:t>
            </w:r>
            <w:r w:rsidRPr="005914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the event</w:t>
            </w:r>
            <w:r w:rsidR="00921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</w:t>
            </w:r>
          </w:p>
          <w:p w14:paraId="538A1DC6" w14:textId="77777777" w:rsidR="003B3C99" w:rsidRPr="00266786" w:rsidRDefault="003B3C99" w:rsidP="00921E77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14:paraId="54A88F94" w14:textId="77777777" w:rsidR="003B3C99" w:rsidRDefault="003B3C99" w:rsidP="00921E7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For Directions to the Nursery Go to: </w:t>
            </w:r>
          </w:p>
          <w:p w14:paraId="3DD10C2E" w14:textId="4642CD6D" w:rsidR="003B3C99" w:rsidRDefault="003B3C99" w:rsidP="003B3C99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B3C9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http://www.cheviot-trees.co.uk/contact_us.html</w:t>
            </w:r>
            <w:r w:rsidR="00921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                           </w:t>
            </w:r>
          </w:p>
          <w:p w14:paraId="2D797F0C" w14:textId="3E3CAF77" w:rsidR="005A275B" w:rsidRPr="00921E77" w:rsidRDefault="005A275B" w:rsidP="00266786">
            <w:pPr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0D6C44">
              <w:rPr>
                <w:rFonts w:eastAsiaTheme="minorEastAsia" w:cs="Times"/>
                <w:bCs/>
                <w:sz w:val="28"/>
                <w:szCs w:val="28"/>
                <w:lang w:val="en-US"/>
              </w:rPr>
              <w:t>Cont’d/…</w:t>
            </w:r>
          </w:p>
          <w:p w14:paraId="4464468F" w14:textId="77777777" w:rsidR="003C7D92" w:rsidRDefault="003C7D92" w:rsidP="00921E77">
            <w:pPr>
              <w:pStyle w:val="NoSpacing"/>
              <w:rPr>
                <w:b/>
                <w:sz w:val="28"/>
                <w:szCs w:val="28"/>
                <w:lang w:val="en-US"/>
              </w:rPr>
            </w:pPr>
          </w:p>
          <w:p w14:paraId="34447DF4" w14:textId="77777777" w:rsidR="00921E77" w:rsidRDefault="005A275B" w:rsidP="00921E77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 w:rsidRPr="00921E77">
              <w:rPr>
                <w:b/>
                <w:sz w:val="28"/>
                <w:szCs w:val="28"/>
                <w:lang w:val="en-US"/>
              </w:rPr>
              <w:t xml:space="preserve">IPPS WORKSHOP BOOKING FORM </w:t>
            </w:r>
          </w:p>
          <w:p w14:paraId="0F2A7167" w14:textId="77777777" w:rsidR="00921E77" w:rsidRPr="00921E77" w:rsidRDefault="00921E77" w:rsidP="00921E77">
            <w:pPr>
              <w:pStyle w:val="NoSpacing"/>
              <w:rPr>
                <w:b/>
                <w:sz w:val="16"/>
                <w:szCs w:val="16"/>
                <w:lang w:val="en-US"/>
              </w:rPr>
            </w:pPr>
          </w:p>
          <w:p w14:paraId="158D4104" w14:textId="7ABCB26E" w:rsidR="00921E77" w:rsidRDefault="003C7D92" w:rsidP="00921E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Seed propagation of Woody Plants</w:t>
            </w:r>
            <w:r w:rsidR="00921E77">
              <w:rPr>
                <w:b/>
                <w:color w:val="000000" w:themeColor="text1"/>
              </w:rPr>
              <w:t xml:space="preserve">                    </w:t>
            </w:r>
            <w:r>
              <w:rPr>
                <w:b/>
                <w:color w:val="000000" w:themeColor="text1"/>
              </w:rPr>
              <w:t xml:space="preserve">                        </w:t>
            </w:r>
            <w:r w:rsidR="00921E77">
              <w:rPr>
                <w:b/>
                <w:color w:val="000000" w:themeColor="text1"/>
              </w:rPr>
              <w:t xml:space="preserve">Number         Total    </w:t>
            </w:r>
          </w:p>
          <w:p w14:paraId="2FDCA2B9" w14:textId="77777777" w:rsidR="00921E77" w:rsidRDefault="00921E77" w:rsidP="00921E77">
            <w:pPr>
              <w:rPr>
                <w:b/>
                <w:color w:val="000000" w:themeColor="text1"/>
              </w:rPr>
            </w:pPr>
          </w:p>
          <w:p w14:paraId="6703E6B4" w14:textId="341627AA" w:rsidR="00921E77" w:rsidRDefault="00921E77" w:rsidP="00921E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Members @ £</w:t>
            </w:r>
            <w:r w:rsidR="003C7D92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5.00 per person</w:t>
            </w:r>
            <w:r w:rsidR="00B77194">
              <w:rPr>
                <w:b/>
                <w:color w:val="000000" w:themeColor="text1"/>
              </w:rPr>
              <w:t xml:space="preserve">                                                      ________      ______</w:t>
            </w:r>
          </w:p>
          <w:p w14:paraId="3E5B707E" w14:textId="77777777" w:rsidR="00921E77" w:rsidRDefault="00921E77" w:rsidP="00921E77">
            <w:pPr>
              <w:rPr>
                <w:b/>
                <w:color w:val="000000" w:themeColor="text1"/>
              </w:rPr>
            </w:pPr>
          </w:p>
          <w:p w14:paraId="1F76E3BA" w14:textId="7E3EAB88" w:rsidR="00B77194" w:rsidRDefault="00921E77" w:rsidP="00921E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Non-Members @ </w:t>
            </w:r>
            <w:r w:rsidR="00D31D1B">
              <w:rPr>
                <w:b/>
                <w:color w:val="000000" w:themeColor="text1"/>
              </w:rPr>
              <w:t>£</w:t>
            </w:r>
            <w:r w:rsidR="003C7D92">
              <w:rPr>
                <w:b/>
                <w:color w:val="000000" w:themeColor="text1"/>
              </w:rPr>
              <w:t>30</w:t>
            </w:r>
            <w:r>
              <w:rPr>
                <w:b/>
                <w:color w:val="000000" w:themeColor="text1"/>
              </w:rPr>
              <w:t>.00 per person</w:t>
            </w:r>
            <w:r w:rsidR="00B77194">
              <w:rPr>
                <w:b/>
                <w:color w:val="000000" w:themeColor="text1"/>
              </w:rPr>
              <w:t xml:space="preserve">                                           ________      ______</w:t>
            </w:r>
          </w:p>
          <w:p w14:paraId="0DD60816" w14:textId="77777777" w:rsidR="00B77194" w:rsidRDefault="00B77194" w:rsidP="00921E77">
            <w:pPr>
              <w:rPr>
                <w:b/>
                <w:color w:val="000000" w:themeColor="text1"/>
              </w:rPr>
            </w:pPr>
          </w:p>
          <w:p w14:paraId="3C279F08" w14:textId="23111342" w:rsidR="00B77194" w:rsidRDefault="003C7D92" w:rsidP="00B77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NOTE: Price includes lunch</w:t>
            </w:r>
          </w:p>
          <w:p w14:paraId="4547785E" w14:textId="77777777" w:rsidR="003C7D92" w:rsidRPr="00B77194" w:rsidRDefault="003C7D92" w:rsidP="00B77194">
            <w:pPr>
              <w:rPr>
                <w:b/>
                <w:color w:val="000000" w:themeColor="text1"/>
              </w:rPr>
            </w:pPr>
          </w:p>
          <w:p w14:paraId="34DCC9DD" w14:textId="334E1F67" w:rsidR="00DA317F" w:rsidRPr="0073006D" w:rsidRDefault="005A275B" w:rsidP="007300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sz w:val="28"/>
                <w:szCs w:val="28"/>
                <w:lang w:val="en-US"/>
              </w:rPr>
            </w:pPr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>Delegate names: __________________________________</w:t>
            </w:r>
            <w:r>
              <w:rPr>
                <w:rFonts w:eastAsiaTheme="minorEastAsia" w:cs="Times"/>
                <w:sz w:val="28"/>
                <w:szCs w:val="28"/>
                <w:lang w:val="en-US"/>
              </w:rPr>
              <w:t>__</w:t>
            </w:r>
          </w:p>
          <w:p w14:paraId="64C6CF47" w14:textId="77777777" w:rsidR="005A275B" w:rsidRDefault="005A275B" w:rsidP="00A4631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sz w:val="28"/>
                <w:szCs w:val="28"/>
                <w:lang w:val="en-US"/>
              </w:rPr>
            </w:pPr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>___________________________________________</w:t>
            </w:r>
            <w:r>
              <w:rPr>
                <w:rFonts w:eastAsiaTheme="minorEastAsia" w:cs="Times"/>
                <w:sz w:val="28"/>
                <w:szCs w:val="28"/>
                <w:lang w:val="en-US"/>
              </w:rPr>
              <w:t>__</w:t>
            </w:r>
            <w:r w:rsidR="0073006D">
              <w:rPr>
                <w:rFonts w:eastAsiaTheme="minorEastAsia" w:cs="Times"/>
                <w:sz w:val="28"/>
                <w:szCs w:val="28"/>
                <w:lang w:val="en-US"/>
              </w:rPr>
              <w:t>_____</w:t>
            </w:r>
          </w:p>
          <w:p w14:paraId="57177614" w14:textId="29C7E9CD" w:rsidR="0073006D" w:rsidRPr="00A46311" w:rsidRDefault="0073006D" w:rsidP="00A4631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sz w:val="28"/>
                <w:szCs w:val="28"/>
                <w:lang w:val="en-US"/>
              </w:rPr>
            </w:pPr>
            <w:r>
              <w:rPr>
                <w:rFonts w:eastAsiaTheme="minorEastAsia" w:cs="Times"/>
                <w:sz w:val="28"/>
                <w:szCs w:val="28"/>
                <w:lang w:val="en-US"/>
              </w:rPr>
              <w:t>__________________________________________________</w:t>
            </w:r>
          </w:p>
          <w:p w14:paraId="4993EC97" w14:textId="50624723" w:rsidR="005A275B" w:rsidRDefault="005A275B" w:rsidP="00A4631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sz w:val="28"/>
                <w:szCs w:val="28"/>
                <w:lang w:val="en-US"/>
              </w:rPr>
            </w:pPr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>________________________________________________</w:t>
            </w:r>
            <w:r>
              <w:rPr>
                <w:rFonts w:eastAsiaTheme="minorEastAsia" w:cs="Times"/>
                <w:sz w:val="28"/>
                <w:szCs w:val="28"/>
                <w:lang w:val="en-US"/>
              </w:rPr>
              <w:t>__</w:t>
            </w:r>
            <w:r w:rsidR="00A9015F">
              <w:rPr>
                <w:rFonts w:eastAsiaTheme="minorEastAsia" w:cs="Times"/>
                <w:sz w:val="28"/>
                <w:szCs w:val="28"/>
                <w:lang w:val="en-US"/>
              </w:rPr>
              <w:t>_</w:t>
            </w:r>
          </w:p>
          <w:p w14:paraId="654FF9E1" w14:textId="1802D234" w:rsidR="00A9015F" w:rsidRDefault="00A9015F" w:rsidP="00A4631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sz w:val="28"/>
                <w:szCs w:val="28"/>
                <w:lang w:val="en-US"/>
              </w:rPr>
            </w:pPr>
            <w:r>
              <w:rPr>
                <w:rFonts w:eastAsiaTheme="minorEastAsia" w:cs="Times"/>
                <w:sz w:val="28"/>
                <w:szCs w:val="28"/>
                <w:lang w:val="en-US"/>
              </w:rPr>
              <w:t>_____________________________________________________</w:t>
            </w:r>
          </w:p>
          <w:p w14:paraId="4AE82E74" w14:textId="77777777" w:rsidR="005A275B" w:rsidRPr="00A46311" w:rsidRDefault="005A275B" w:rsidP="00A4631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sz w:val="28"/>
                <w:szCs w:val="28"/>
                <w:lang w:val="en-US"/>
              </w:rPr>
            </w:pPr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 xml:space="preserve">Name of </w:t>
            </w:r>
            <w:proofErr w:type="spellStart"/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>organisation</w:t>
            </w:r>
            <w:proofErr w:type="spellEnd"/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>: ___________________________</w:t>
            </w:r>
            <w:r>
              <w:rPr>
                <w:rFonts w:eastAsiaTheme="minorEastAsia" w:cs="Times"/>
                <w:sz w:val="28"/>
                <w:szCs w:val="28"/>
                <w:lang w:val="en-US"/>
              </w:rPr>
              <w:t>_</w:t>
            </w:r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>___</w:t>
            </w:r>
          </w:p>
          <w:p w14:paraId="484AEA90" w14:textId="77777777" w:rsidR="005A275B" w:rsidRPr="00A46311" w:rsidRDefault="005A275B" w:rsidP="00A4631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sz w:val="28"/>
                <w:szCs w:val="28"/>
                <w:lang w:val="en-US"/>
              </w:rPr>
            </w:pPr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>Contact address: ______________________________</w:t>
            </w:r>
            <w:r>
              <w:rPr>
                <w:rFonts w:eastAsiaTheme="minorEastAsia" w:cs="Times"/>
                <w:sz w:val="28"/>
                <w:szCs w:val="28"/>
                <w:lang w:val="en-US"/>
              </w:rPr>
              <w:t>_</w:t>
            </w:r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>____</w:t>
            </w:r>
            <w:r>
              <w:rPr>
                <w:rFonts w:eastAsiaTheme="minorEastAsia" w:cs="Times"/>
                <w:sz w:val="28"/>
                <w:szCs w:val="28"/>
                <w:lang w:val="en-US"/>
              </w:rPr>
              <w:t>_</w:t>
            </w:r>
          </w:p>
          <w:p w14:paraId="7D1568A8" w14:textId="77777777" w:rsidR="005A275B" w:rsidRPr="00A46311" w:rsidRDefault="005A275B" w:rsidP="00A4631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sz w:val="28"/>
                <w:szCs w:val="28"/>
                <w:lang w:val="en-US"/>
              </w:rPr>
            </w:pPr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>Contact telephone: _______________________________</w:t>
            </w:r>
            <w:r>
              <w:rPr>
                <w:rFonts w:eastAsiaTheme="minorEastAsia" w:cs="Times"/>
                <w:sz w:val="28"/>
                <w:szCs w:val="28"/>
                <w:lang w:val="en-US"/>
              </w:rPr>
              <w:t>_</w:t>
            </w:r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>_</w:t>
            </w:r>
            <w:r>
              <w:rPr>
                <w:rFonts w:eastAsiaTheme="minorEastAsia" w:cs="Times"/>
                <w:sz w:val="28"/>
                <w:szCs w:val="28"/>
                <w:lang w:val="en-US"/>
              </w:rPr>
              <w:t>_</w:t>
            </w:r>
          </w:p>
          <w:p w14:paraId="4E3AD8FA" w14:textId="0A971C98" w:rsidR="0073006D" w:rsidRPr="0073006D" w:rsidRDefault="005A275B" w:rsidP="0073006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 w:cs="Times"/>
                <w:sz w:val="28"/>
                <w:szCs w:val="28"/>
                <w:lang w:val="en-US"/>
              </w:rPr>
            </w:pPr>
            <w:r w:rsidRPr="00A46311">
              <w:rPr>
                <w:rFonts w:eastAsiaTheme="minorEastAsia" w:cs="Times"/>
                <w:sz w:val="28"/>
                <w:szCs w:val="28"/>
                <w:lang w:val="en-US"/>
              </w:rPr>
              <w:t>Contact email: ____________________________________</w:t>
            </w:r>
            <w:r>
              <w:rPr>
                <w:rFonts w:eastAsiaTheme="minorEastAsia" w:cs="Times"/>
                <w:sz w:val="28"/>
                <w:szCs w:val="28"/>
                <w:lang w:val="en-US"/>
              </w:rPr>
              <w:t>__</w:t>
            </w:r>
          </w:p>
          <w:p w14:paraId="01924FD5" w14:textId="77777777" w:rsidR="005A275B" w:rsidRPr="00FB0B37" w:rsidRDefault="005A275B" w:rsidP="00FB0B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send your cheque payments to address below –many thanks</w:t>
            </w:r>
          </w:p>
          <w:p w14:paraId="4C0B8770" w14:textId="77777777" w:rsidR="005A275B" w:rsidRPr="0065541A" w:rsidRDefault="005A275B" w:rsidP="00836874">
            <w:pPr>
              <w:rPr>
                <w:rFonts w:eastAsia="Calibri" w:cs="Calibri"/>
                <w:sz w:val="24"/>
                <w:szCs w:val="24"/>
                <w:lang w:eastAsia="en-GB"/>
              </w:rPr>
            </w:pPr>
          </w:p>
        </w:tc>
      </w:tr>
      <w:tr w:rsidR="005A275B" w:rsidRPr="0065541A" w14:paraId="78A63099" w14:textId="77777777" w:rsidTr="00F132CB">
        <w:tc>
          <w:tcPr>
            <w:tcW w:w="2093" w:type="dxa"/>
            <w:gridSpan w:val="2"/>
          </w:tcPr>
          <w:p w14:paraId="4A69D412" w14:textId="61990432" w:rsidR="005A275B" w:rsidRPr="007967C4" w:rsidRDefault="005A275B" w:rsidP="00745102">
            <w:pPr>
              <w:rPr>
                <w:rFonts w:eastAsia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731" w:type="dxa"/>
          </w:tcPr>
          <w:tbl>
            <w:tblPr>
              <w:tblStyle w:val="TableGrid"/>
              <w:tblpPr w:leftFromText="180" w:rightFromText="180" w:vertAnchor="text" w:tblpX="130" w:tblpY="-27"/>
              <w:tblW w:w="10620" w:type="dxa"/>
              <w:tblCellSpacing w:w="11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10110"/>
            </w:tblGrid>
            <w:tr w:rsidR="003C7D92" w:rsidRPr="000E24EB" w14:paraId="42C99984" w14:textId="77777777" w:rsidTr="00093383">
              <w:trPr>
                <w:trHeight w:val="454"/>
                <w:tblCellSpacing w:w="11" w:type="dxa"/>
              </w:trPr>
              <w:tc>
                <w:tcPr>
                  <w:tcW w:w="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BC96" w:themeFill="background2" w:themeFillShade="BF"/>
                  <w:vAlign w:val="center"/>
                </w:tcPr>
                <w:p w14:paraId="048E28C4" w14:textId="77777777" w:rsidR="003C7D92" w:rsidRDefault="003C7D92" w:rsidP="003C7D9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5CBEA9BD" w14:textId="77777777" w:rsidR="003C7D92" w:rsidRPr="000E24EB" w:rsidRDefault="003C7D92" w:rsidP="003C7D9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4BC96" w:themeFill="background2" w:themeFillShade="BF"/>
                  <w:vAlign w:val="center"/>
                </w:tcPr>
                <w:p w14:paraId="19829CE4" w14:textId="77777777" w:rsidR="003C7D92" w:rsidRPr="000E24EB" w:rsidRDefault="003C7D92" w:rsidP="003C7D9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Payment Options</w:t>
                  </w:r>
                </w:p>
              </w:tc>
            </w:tr>
            <w:tr w:rsidR="003C7D92" w:rsidRPr="003F7EA2" w14:paraId="5BF77849" w14:textId="77777777" w:rsidTr="00093383">
              <w:trPr>
                <w:trHeight w:val="454"/>
                <w:tblCellSpacing w:w="11" w:type="dxa"/>
              </w:trPr>
              <w:tc>
                <w:tcPr>
                  <w:tcW w:w="4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B1329C1" w14:textId="77777777" w:rsidR="003C7D92" w:rsidRPr="003F7EA2" w:rsidRDefault="003C7D92" w:rsidP="003C7D92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00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935B1EC" w14:textId="77777777" w:rsidR="003C7D92" w:rsidRPr="003F7EA2" w:rsidRDefault="003C7D92" w:rsidP="003C7D92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D548FD">
                    <w:rPr>
                      <w:rFonts w:ascii="Arial" w:hAnsi="Arial" w:cs="Arial"/>
                      <w:b/>
                    </w:rPr>
                    <w:t>I enclose a cheque made payable to IPPS Training Ltd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548FD">
                    <w:rPr>
                      <w:rFonts w:ascii="Arial" w:hAnsi="Arial" w:cs="Arial"/>
                      <w:sz w:val="20"/>
                      <w:szCs w:val="20"/>
                    </w:rPr>
                    <w:t>(GBP only)</w:t>
                  </w:r>
                </w:p>
              </w:tc>
            </w:tr>
            <w:tr w:rsidR="003C7D92" w:rsidRPr="003F7EA2" w14:paraId="0DDB4939" w14:textId="77777777" w:rsidTr="00093383">
              <w:trPr>
                <w:trHeight w:val="454"/>
                <w:tblCellSpacing w:w="11" w:type="dxa"/>
              </w:trPr>
              <w:tc>
                <w:tcPr>
                  <w:tcW w:w="4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CE6249" w14:textId="77777777" w:rsidR="003C7D92" w:rsidRDefault="003C7D92" w:rsidP="003C7D92">
                  <w:pPr>
                    <w:rPr>
                      <w:rFonts w:ascii="Arial" w:hAnsi="Arial" w:cs="Arial"/>
                      <w:color w:val="2A2A2A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10077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9D5539" w14:textId="77777777" w:rsidR="003C7D92" w:rsidRPr="003F7EA2" w:rsidRDefault="003C7D92" w:rsidP="003C7D92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D548FD">
                    <w:rPr>
                      <w:rFonts w:ascii="Arial" w:hAnsi="Arial" w:cs="Arial"/>
                      <w:b/>
                    </w:rPr>
                    <w:t xml:space="preserve">I will be </w:t>
                  </w:r>
                  <w:r>
                    <w:rPr>
                      <w:rFonts w:ascii="Arial" w:hAnsi="Arial" w:cs="Arial"/>
                      <w:b/>
                    </w:rPr>
                    <w:t>paying via</w:t>
                  </w:r>
                  <w:r w:rsidRPr="00D548FD">
                    <w:rPr>
                      <w:rFonts w:ascii="Arial" w:hAnsi="Arial" w:cs="Arial"/>
                      <w:b/>
                    </w:rPr>
                    <w:t xml:space="preserve"> a bank transfer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25E22">
                    <w:rPr>
                      <w:rFonts w:ascii="Arial" w:hAnsi="Arial" w:cs="Arial"/>
                      <w:sz w:val="20"/>
                      <w:szCs w:val="20"/>
                    </w:rPr>
                    <w:t>(GBP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only</w:t>
                  </w:r>
                  <w:r w:rsidRPr="00E25E2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3C7D92" w:rsidRPr="00437483" w14:paraId="6DCA5145" w14:textId="77777777" w:rsidTr="00093383">
              <w:trPr>
                <w:trHeight w:val="454"/>
                <w:tblCellSpacing w:w="11" w:type="dxa"/>
              </w:trPr>
              <w:tc>
                <w:tcPr>
                  <w:tcW w:w="477" w:type="dxa"/>
                  <w:shd w:val="clear" w:color="auto" w:fill="auto"/>
                  <w:vAlign w:val="center"/>
                </w:tcPr>
                <w:p w14:paraId="3094B732" w14:textId="77777777" w:rsidR="003C7D92" w:rsidRPr="00C216A4" w:rsidRDefault="003C7D92" w:rsidP="003C7D9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077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444C870" w14:textId="77777777" w:rsidR="003C7D92" w:rsidRPr="00437483" w:rsidRDefault="003C7D92" w:rsidP="003C7D92">
                  <w:pPr>
                    <w:rPr>
                      <w:rFonts w:ascii="Arial" w:hAnsi="Arial" w:cs="Arial"/>
                      <w:b/>
                    </w:rPr>
                  </w:pPr>
                  <w:r w:rsidRPr="00E25E22">
                    <w:rPr>
                      <w:rFonts w:ascii="Arial" w:hAnsi="Arial" w:cs="Arial"/>
                      <w:b/>
                      <w:sz w:val="20"/>
                      <w:szCs w:val="20"/>
                    </w:rPr>
                    <w:t>Bank Details</w:t>
                  </w:r>
                  <w:r w:rsidRPr="00276A60">
                    <w:rPr>
                      <w:rFonts w:ascii="Arial" w:hAnsi="Arial" w:cs="Arial"/>
                      <w:b/>
                    </w:rPr>
                    <w:br/>
                  </w:r>
                  <w:r w:rsidRPr="00D548FD">
                    <w:rPr>
                      <w:rFonts w:ascii="Arial" w:hAnsi="Arial" w:cs="Arial"/>
                      <w:sz w:val="20"/>
                      <w:szCs w:val="20"/>
                    </w:rPr>
                    <w:t>Name of Account: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D548FD">
                    <w:rPr>
                      <w:rFonts w:ascii="Arial" w:hAnsi="Arial" w:cs="Arial"/>
                      <w:sz w:val="20"/>
                      <w:szCs w:val="20"/>
                    </w:rPr>
                    <w:t xml:space="preserve"> IPPS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Training Ltd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Sort Code:                40 – 20 – 32              Account number:      31535560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BIC:  MIDLGB2130V                                  IBAN:  GB71MIDL40203231535560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E24E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Please use your name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and event as reference to </w:t>
                  </w:r>
                  <w:r w:rsidRPr="000E24E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identify your payment</w:t>
                  </w:r>
                </w:p>
              </w:tc>
            </w:tr>
          </w:tbl>
          <w:p w14:paraId="58F98D14" w14:textId="77777777" w:rsidR="005A275B" w:rsidRPr="00B000B6" w:rsidRDefault="005A275B" w:rsidP="004E3B6A">
            <w:pPr>
              <w:rPr>
                <w:rFonts w:eastAsia="Calibri" w:cs="Calibri"/>
                <w:sz w:val="28"/>
                <w:szCs w:val="28"/>
                <w:lang w:eastAsia="en-GB"/>
              </w:rPr>
            </w:pPr>
          </w:p>
        </w:tc>
      </w:tr>
    </w:tbl>
    <w:p w14:paraId="1AA352D9" w14:textId="77777777" w:rsidR="00745102" w:rsidRDefault="00745102" w:rsidP="00A46311">
      <w:pPr>
        <w:contextualSpacing/>
        <w:rPr>
          <w:rFonts w:ascii="Calibri" w:eastAsia="Calibri" w:hAnsi="Calibri" w:cs="Calibri"/>
          <w:lang w:eastAsia="en-GB"/>
        </w:rPr>
      </w:pPr>
    </w:p>
    <w:sectPr w:rsidR="00745102" w:rsidSect="00676025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7967" w14:textId="77777777" w:rsidR="00DB6A9C" w:rsidRDefault="00DB6A9C" w:rsidP="00572E10">
      <w:pPr>
        <w:spacing w:after="0" w:line="240" w:lineRule="auto"/>
      </w:pPr>
      <w:r>
        <w:separator/>
      </w:r>
    </w:p>
  </w:endnote>
  <w:endnote w:type="continuationSeparator" w:id="0">
    <w:p w14:paraId="38FD6D6C" w14:textId="77777777" w:rsidR="00DB6A9C" w:rsidRDefault="00DB6A9C" w:rsidP="0057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22DE" w14:textId="77777777" w:rsidR="00F132CB" w:rsidRDefault="00F132CB" w:rsidP="00C3252D">
    <w:pPr>
      <w:pStyle w:val="Footer"/>
      <w:jc w:val="center"/>
      <w:rPr>
        <w:rFonts w:ascii="Arial" w:hAnsi="Arial" w:cs="Arial"/>
        <w:color w:val="4F6228" w:themeColor="accent3" w:themeShade="80"/>
        <w:sz w:val="24"/>
        <w:szCs w:val="24"/>
      </w:rPr>
    </w:pPr>
    <w:r>
      <w:rPr>
        <w:rFonts w:ascii="Arial" w:hAnsi="Arial" w:cs="Arial"/>
        <w:color w:val="4F6228" w:themeColor="accent3" w:themeShade="80"/>
        <w:sz w:val="24"/>
        <w:szCs w:val="24"/>
      </w:rPr>
      <w:t>______________________________________________________________________________</w:t>
    </w:r>
  </w:p>
  <w:p w14:paraId="39086F92" w14:textId="77777777" w:rsidR="00F132CB" w:rsidRDefault="00F132CB" w:rsidP="00C3252D">
    <w:pPr>
      <w:pStyle w:val="Footer"/>
      <w:jc w:val="center"/>
      <w:rPr>
        <w:rFonts w:ascii="Arial" w:hAnsi="Arial" w:cs="Arial"/>
        <w:b/>
        <w:color w:val="4F6228" w:themeColor="accent3" w:themeShade="80"/>
      </w:rPr>
    </w:pPr>
  </w:p>
  <w:p w14:paraId="13AD147A" w14:textId="77777777" w:rsidR="00F132CB" w:rsidRPr="00E05AF6" w:rsidRDefault="00F132CB" w:rsidP="00E05AF6">
    <w:pPr>
      <w:pStyle w:val="Footer"/>
      <w:jc w:val="center"/>
      <w:rPr>
        <w:rFonts w:ascii="Arial" w:hAnsi="Arial" w:cs="Arial"/>
        <w:color w:val="4F6228" w:themeColor="accent3" w:themeShade="80"/>
        <w:sz w:val="20"/>
        <w:szCs w:val="20"/>
      </w:rPr>
    </w:pPr>
    <w:r w:rsidRPr="00C3252D">
      <w:rPr>
        <w:rFonts w:ascii="Arial" w:hAnsi="Arial" w:cs="Arial"/>
        <w:b/>
        <w:color w:val="4F6228" w:themeColor="accent3" w:themeShade="80"/>
      </w:rPr>
      <w:t>IPPS European Region</w:t>
    </w:r>
    <w:r w:rsidRPr="00C3252D">
      <w:rPr>
        <w:rFonts w:ascii="Arial" w:hAnsi="Arial" w:cs="Arial"/>
        <w:b/>
        <w:color w:val="4F6228" w:themeColor="accent3" w:themeShade="80"/>
      </w:rPr>
      <w:br/>
    </w:r>
    <w:r w:rsidRPr="00E05AF6">
      <w:t xml:space="preserve"> </w:t>
    </w:r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C/o </w:t>
    </w:r>
    <w:proofErr w:type="spellStart"/>
    <w:r w:rsidRPr="00E05AF6">
      <w:rPr>
        <w:rFonts w:ascii="Arial" w:hAnsi="Arial" w:cs="Arial"/>
        <w:color w:val="4F6228" w:themeColor="accent3" w:themeShade="80"/>
        <w:sz w:val="20"/>
        <w:szCs w:val="20"/>
      </w:rPr>
      <w:t>Growtrain</w:t>
    </w:r>
    <w:proofErr w:type="spellEnd"/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 Ltd, 8 </w:t>
    </w:r>
    <w:proofErr w:type="spellStart"/>
    <w:r w:rsidRPr="00E05AF6">
      <w:rPr>
        <w:rFonts w:ascii="Arial" w:hAnsi="Arial" w:cs="Arial"/>
        <w:color w:val="4F6228" w:themeColor="accent3" w:themeShade="80"/>
        <w:sz w:val="20"/>
        <w:szCs w:val="20"/>
      </w:rPr>
      <w:t>Woodhorn</w:t>
    </w:r>
    <w:proofErr w:type="spellEnd"/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 Business Centre, </w:t>
    </w:r>
    <w:proofErr w:type="spellStart"/>
    <w:r w:rsidRPr="00E05AF6">
      <w:rPr>
        <w:rFonts w:ascii="Arial" w:hAnsi="Arial" w:cs="Arial"/>
        <w:color w:val="4F6228" w:themeColor="accent3" w:themeShade="80"/>
        <w:sz w:val="20"/>
        <w:szCs w:val="20"/>
      </w:rPr>
      <w:t>Woodhorn</w:t>
    </w:r>
    <w:proofErr w:type="spellEnd"/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 Lane, </w:t>
    </w:r>
    <w:proofErr w:type="spellStart"/>
    <w:r w:rsidRPr="00E05AF6">
      <w:rPr>
        <w:rFonts w:ascii="Arial" w:hAnsi="Arial" w:cs="Arial"/>
        <w:color w:val="4F6228" w:themeColor="accent3" w:themeShade="80"/>
        <w:sz w:val="20"/>
        <w:szCs w:val="20"/>
      </w:rPr>
      <w:t>Oving</w:t>
    </w:r>
    <w:proofErr w:type="spellEnd"/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, Chichester, </w:t>
    </w:r>
  </w:p>
  <w:p w14:paraId="71F73707" w14:textId="77777777" w:rsidR="00F132CB" w:rsidRPr="00C3252D" w:rsidRDefault="00F132CB" w:rsidP="00E05AF6">
    <w:pPr>
      <w:pStyle w:val="Footer"/>
      <w:jc w:val="center"/>
      <w:rPr>
        <w:rFonts w:ascii="Arial" w:hAnsi="Arial" w:cs="Arial"/>
        <w:color w:val="4F6228" w:themeColor="accent3" w:themeShade="80"/>
      </w:rPr>
    </w:pPr>
    <w:r w:rsidRPr="00E05AF6">
      <w:rPr>
        <w:rFonts w:ascii="Arial" w:hAnsi="Arial" w:cs="Arial"/>
        <w:color w:val="4F6228" w:themeColor="accent3" w:themeShade="80"/>
        <w:sz w:val="20"/>
        <w:szCs w:val="20"/>
      </w:rPr>
      <w:t xml:space="preserve">West Sussex. PO20 2BX 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Email: </w:t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 xml:space="preserve">admin@ippseurope.org 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Web: </w:t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>www.ippsuerope.org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289BC" w14:textId="77777777" w:rsidR="00DB6A9C" w:rsidRDefault="00DB6A9C" w:rsidP="00572E10">
      <w:pPr>
        <w:spacing w:after="0" w:line="240" w:lineRule="auto"/>
      </w:pPr>
      <w:r>
        <w:separator/>
      </w:r>
    </w:p>
  </w:footnote>
  <w:footnote w:type="continuationSeparator" w:id="0">
    <w:p w14:paraId="054CAF34" w14:textId="77777777" w:rsidR="00DB6A9C" w:rsidRDefault="00DB6A9C" w:rsidP="0057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A013" w14:textId="77777777" w:rsidR="00F132CB" w:rsidRDefault="00F132CB">
    <w:pPr>
      <w:pStyle w:val="Header"/>
      <w:rPr>
        <w:rFonts w:ascii="Arial" w:hAnsi="Arial" w:cs="Arial"/>
        <w:color w:val="4F6228" w:themeColor="accent3" w:themeShade="80"/>
        <w:sz w:val="24"/>
        <w:szCs w:val="24"/>
      </w:rPr>
    </w:pPr>
    <w:r>
      <w:rPr>
        <w:rFonts w:ascii="Arial" w:hAnsi="Arial" w:cs="Arial"/>
        <w:noProof/>
        <w:color w:val="4F6228" w:themeColor="accent3" w:themeShade="8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F12BB" wp14:editId="00B6F397">
              <wp:simplePos x="0" y="0"/>
              <wp:positionH relativeFrom="column">
                <wp:posOffset>1932915</wp:posOffset>
              </wp:positionH>
              <wp:positionV relativeFrom="paragraph">
                <wp:posOffset>46632</wp:posOffset>
              </wp:positionV>
              <wp:extent cx="4705350" cy="1394233"/>
              <wp:effectExtent l="0" t="0" r="635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3942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B36FB" w14:textId="746D3D1E" w:rsidR="0039523C" w:rsidRPr="00A9015F" w:rsidRDefault="007D04E8" w:rsidP="0039523C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9015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SEED PROPAGATION OF WOODY PLANTS</w:t>
                          </w:r>
                        </w:p>
                        <w:p w14:paraId="7A24E4DF" w14:textId="77777777" w:rsidR="007D04E8" w:rsidRPr="0039523C" w:rsidRDefault="007D04E8" w:rsidP="0039523C">
                          <w:pPr>
                            <w:pStyle w:val="NoSpacing"/>
                            <w:jc w:val="center"/>
                            <w:rPr>
                              <w:rFonts w:eastAsia="Times New Roman" w:cs="Times New Roman"/>
                              <w:b/>
                              <w:sz w:val="10"/>
                              <w:szCs w:val="10"/>
                              <w:lang w:eastAsia="en-GB"/>
                            </w:rPr>
                          </w:pPr>
                        </w:p>
                        <w:p w14:paraId="0C18D497" w14:textId="180EAD7E" w:rsidR="00F132CB" w:rsidRPr="00B57A14" w:rsidRDefault="007D04E8" w:rsidP="004B7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CHEVIOT TREES NURSERY</w:t>
                          </w:r>
                        </w:p>
                        <w:p w14:paraId="2FA051BD" w14:textId="75871568" w:rsidR="00F132CB" w:rsidRDefault="0039523C" w:rsidP="004B7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Thursday </w:t>
                          </w:r>
                          <w:r w:rsidR="007D04E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26 April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2018</w:t>
                          </w:r>
                        </w:p>
                        <w:p w14:paraId="06CA2A56" w14:textId="68F54EC3" w:rsidR="005914FF" w:rsidRPr="00B57A14" w:rsidRDefault="005914FF" w:rsidP="004B73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10.00am – 3.30pm</w:t>
                          </w:r>
                        </w:p>
                        <w:p w14:paraId="346C91EF" w14:textId="77777777" w:rsidR="00F132CB" w:rsidRDefault="00F132C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427423C" w14:textId="77777777" w:rsidR="00F132CB" w:rsidRPr="001C6B63" w:rsidRDefault="00F132CB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F12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2pt;margin-top:3.65pt;width:370.5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F9IgIAAB4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" stroked="f">
              <v:textbox>
                <w:txbxContent>
                  <w:p w14:paraId="272B36FB" w14:textId="746D3D1E" w:rsidR="0039523C" w:rsidRPr="00A9015F" w:rsidRDefault="007D04E8" w:rsidP="0039523C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9015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SEED PROPAGATION OF WOODY PLANTS</w:t>
                    </w:r>
                  </w:p>
                  <w:p w14:paraId="7A24E4DF" w14:textId="77777777" w:rsidR="007D04E8" w:rsidRPr="0039523C" w:rsidRDefault="007D04E8" w:rsidP="0039523C">
                    <w:pPr>
                      <w:pStyle w:val="NoSpacing"/>
                      <w:jc w:val="center"/>
                      <w:rPr>
                        <w:rFonts w:eastAsia="Times New Roman" w:cs="Times New Roman"/>
                        <w:b/>
                        <w:sz w:val="10"/>
                        <w:szCs w:val="10"/>
                        <w:lang w:eastAsia="en-GB"/>
                      </w:rPr>
                    </w:pPr>
                  </w:p>
                  <w:p w14:paraId="0C18D497" w14:textId="180EAD7E" w:rsidR="00F132CB" w:rsidRPr="00B57A14" w:rsidRDefault="007D04E8" w:rsidP="004B730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CHEVIOT TREES NURSERY</w:t>
                    </w:r>
                  </w:p>
                  <w:p w14:paraId="2FA051BD" w14:textId="75871568" w:rsidR="00F132CB" w:rsidRDefault="0039523C" w:rsidP="004B730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Thursday </w:t>
                    </w:r>
                    <w:r w:rsidR="007D04E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26 April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2018</w:t>
                    </w:r>
                  </w:p>
                  <w:p w14:paraId="06CA2A56" w14:textId="68F54EC3" w:rsidR="005914FF" w:rsidRPr="00B57A14" w:rsidRDefault="005914FF" w:rsidP="004B730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10.00am – 3.30pm</w:t>
                    </w:r>
                  </w:p>
                  <w:p w14:paraId="346C91EF" w14:textId="77777777" w:rsidR="00F132CB" w:rsidRDefault="00F132C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4427423C" w14:textId="77777777" w:rsidR="00F132CB" w:rsidRPr="001C6B63" w:rsidRDefault="00F132CB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br/>
    </w:r>
    <w:r>
      <w:rPr>
        <w:noProof/>
        <w:lang w:eastAsia="en-GB"/>
      </w:rPr>
      <w:drawing>
        <wp:inline distT="0" distB="0" distL="0" distR="0" wp14:anchorId="07539104" wp14:editId="4C827CB8">
          <wp:extent cx="2706986" cy="1086416"/>
          <wp:effectExtent l="0" t="0" r="0" b="6350"/>
          <wp:docPr id="1" name="Picture 3" descr="L:\Company Folders\GrowTrain\IPPS\Stationary\Corporate Logos\IPPS_Europ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2041" cy="10924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F6228" w:themeColor="accent3" w:themeShade="80"/>
        <w:sz w:val="24"/>
        <w:szCs w:val="24"/>
      </w:rPr>
      <w:br/>
    </w:r>
    <w:r w:rsidRPr="004B7305">
      <w:rPr>
        <w:rFonts w:ascii="Arial" w:hAnsi="Arial" w:cs="Arial"/>
        <w:b/>
        <w:color w:val="4F6228" w:themeColor="accent3" w:themeShade="80"/>
        <w:sz w:val="24"/>
        <w:szCs w:val="24"/>
      </w:rPr>
      <w:t>IPPS EUROPEAN REGION</w:t>
    </w:r>
  </w:p>
  <w:p w14:paraId="70DC00BF" w14:textId="77777777" w:rsidR="00F132CB" w:rsidRPr="001C6B63" w:rsidRDefault="00F132CB">
    <w:pPr>
      <w:pStyle w:val="Header"/>
      <w:rPr>
        <w:rFonts w:ascii="Arial" w:hAnsi="Arial" w:cs="Arial"/>
        <w:color w:val="4F6228" w:themeColor="accent3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CD2"/>
    <w:multiLevelType w:val="hybridMultilevel"/>
    <w:tmpl w:val="7FF6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0799"/>
    <w:multiLevelType w:val="hybridMultilevel"/>
    <w:tmpl w:val="1DC678D6"/>
    <w:lvl w:ilvl="0" w:tplc="9D3A363C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2F27"/>
    <w:multiLevelType w:val="hybridMultilevel"/>
    <w:tmpl w:val="FBE07F04"/>
    <w:lvl w:ilvl="0" w:tplc="AE0C9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C1136"/>
    <w:multiLevelType w:val="hybridMultilevel"/>
    <w:tmpl w:val="3DEAA47E"/>
    <w:lvl w:ilvl="0" w:tplc="6B46CA2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F68DC"/>
    <w:multiLevelType w:val="hybridMultilevel"/>
    <w:tmpl w:val="56D835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81A5C"/>
    <w:multiLevelType w:val="hybridMultilevel"/>
    <w:tmpl w:val="4380DC12"/>
    <w:lvl w:ilvl="0" w:tplc="63C025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10"/>
    <w:rsid w:val="00026C94"/>
    <w:rsid w:val="000573A2"/>
    <w:rsid w:val="000B07DE"/>
    <w:rsid w:val="000C7BA5"/>
    <w:rsid w:val="000D6C44"/>
    <w:rsid w:val="000E24EB"/>
    <w:rsid w:val="000E5224"/>
    <w:rsid w:val="000F134A"/>
    <w:rsid w:val="000F1BB0"/>
    <w:rsid w:val="00140520"/>
    <w:rsid w:val="00155343"/>
    <w:rsid w:val="00160456"/>
    <w:rsid w:val="00161FD6"/>
    <w:rsid w:val="00175D3A"/>
    <w:rsid w:val="001B57B8"/>
    <w:rsid w:val="001C22F7"/>
    <w:rsid w:val="001C6B63"/>
    <w:rsid w:val="001D4E88"/>
    <w:rsid w:val="00200761"/>
    <w:rsid w:val="00201B82"/>
    <w:rsid w:val="00201BA4"/>
    <w:rsid w:val="00206140"/>
    <w:rsid w:val="00212CCB"/>
    <w:rsid w:val="00217F63"/>
    <w:rsid w:val="0024258C"/>
    <w:rsid w:val="00266786"/>
    <w:rsid w:val="00276A12"/>
    <w:rsid w:val="00276A60"/>
    <w:rsid w:val="0028090C"/>
    <w:rsid w:val="002A7BE8"/>
    <w:rsid w:val="002C764F"/>
    <w:rsid w:val="002F3482"/>
    <w:rsid w:val="002F4C04"/>
    <w:rsid w:val="0030689F"/>
    <w:rsid w:val="00331B4A"/>
    <w:rsid w:val="00334151"/>
    <w:rsid w:val="0033535B"/>
    <w:rsid w:val="00341DC3"/>
    <w:rsid w:val="00385D95"/>
    <w:rsid w:val="0039523C"/>
    <w:rsid w:val="003A7A4D"/>
    <w:rsid w:val="003B3C99"/>
    <w:rsid w:val="003C7D92"/>
    <w:rsid w:val="003E1850"/>
    <w:rsid w:val="003E39A3"/>
    <w:rsid w:val="003E4CFD"/>
    <w:rsid w:val="003F7EA2"/>
    <w:rsid w:val="00410534"/>
    <w:rsid w:val="00410592"/>
    <w:rsid w:val="004149E0"/>
    <w:rsid w:val="00437483"/>
    <w:rsid w:val="0045391B"/>
    <w:rsid w:val="00470483"/>
    <w:rsid w:val="0048267F"/>
    <w:rsid w:val="00483673"/>
    <w:rsid w:val="00483928"/>
    <w:rsid w:val="00486009"/>
    <w:rsid w:val="004902E3"/>
    <w:rsid w:val="004B7305"/>
    <w:rsid w:val="004C450F"/>
    <w:rsid w:val="004C66B3"/>
    <w:rsid w:val="004E3B6A"/>
    <w:rsid w:val="0050397F"/>
    <w:rsid w:val="005076D4"/>
    <w:rsid w:val="005366D5"/>
    <w:rsid w:val="00537541"/>
    <w:rsid w:val="005643A9"/>
    <w:rsid w:val="00572E10"/>
    <w:rsid w:val="00582F63"/>
    <w:rsid w:val="005904CF"/>
    <w:rsid w:val="005914FF"/>
    <w:rsid w:val="00594260"/>
    <w:rsid w:val="005A275B"/>
    <w:rsid w:val="005D3149"/>
    <w:rsid w:val="005D37B7"/>
    <w:rsid w:val="005F3535"/>
    <w:rsid w:val="006046D6"/>
    <w:rsid w:val="006126EA"/>
    <w:rsid w:val="00614765"/>
    <w:rsid w:val="00623DAF"/>
    <w:rsid w:val="0062703C"/>
    <w:rsid w:val="00627D51"/>
    <w:rsid w:val="0065541A"/>
    <w:rsid w:val="00664673"/>
    <w:rsid w:val="00676025"/>
    <w:rsid w:val="0068315A"/>
    <w:rsid w:val="006856E2"/>
    <w:rsid w:val="00692DB6"/>
    <w:rsid w:val="006F730B"/>
    <w:rsid w:val="007074B7"/>
    <w:rsid w:val="00714649"/>
    <w:rsid w:val="00717A56"/>
    <w:rsid w:val="00726B6C"/>
    <w:rsid w:val="0073006D"/>
    <w:rsid w:val="00745102"/>
    <w:rsid w:val="007454E8"/>
    <w:rsid w:val="00757956"/>
    <w:rsid w:val="007762E3"/>
    <w:rsid w:val="00786FBE"/>
    <w:rsid w:val="007967C4"/>
    <w:rsid w:val="007A0411"/>
    <w:rsid w:val="007A1923"/>
    <w:rsid w:val="007C463A"/>
    <w:rsid w:val="007C545C"/>
    <w:rsid w:val="007D04E8"/>
    <w:rsid w:val="007E0DD9"/>
    <w:rsid w:val="007E220A"/>
    <w:rsid w:val="007E5D67"/>
    <w:rsid w:val="007E7D43"/>
    <w:rsid w:val="008004E1"/>
    <w:rsid w:val="00802BE1"/>
    <w:rsid w:val="00825439"/>
    <w:rsid w:val="00831EBE"/>
    <w:rsid w:val="00836874"/>
    <w:rsid w:val="00880B92"/>
    <w:rsid w:val="008910CF"/>
    <w:rsid w:val="0089114C"/>
    <w:rsid w:val="008935D3"/>
    <w:rsid w:val="008A42FD"/>
    <w:rsid w:val="008A57A4"/>
    <w:rsid w:val="008A6233"/>
    <w:rsid w:val="008C7E8A"/>
    <w:rsid w:val="008D27BD"/>
    <w:rsid w:val="008F1CA0"/>
    <w:rsid w:val="009022EB"/>
    <w:rsid w:val="00912BC3"/>
    <w:rsid w:val="00921E77"/>
    <w:rsid w:val="00930062"/>
    <w:rsid w:val="00932E0E"/>
    <w:rsid w:val="00933647"/>
    <w:rsid w:val="00974436"/>
    <w:rsid w:val="00977FAB"/>
    <w:rsid w:val="009B70F8"/>
    <w:rsid w:val="009C6392"/>
    <w:rsid w:val="00A268F9"/>
    <w:rsid w:val="00A276EA"/>
    <w:rsid w:val="00A315A9"/>
    <w:rsid w:val="00A36E3B"/>
    <w:rsid w:val="00A37EC5"/>
    <w:rsid w:val="00A46311"/>
    <w:rsid w:val="00A63393"/>
    <w:rsid w:val="00A81ED4"/>
    <w:rsid w:val="00A9015F"/>
    <w:rsid w:val="00A93299"/>
    <w:rsid w:val="00A93ED3"/>
    <w:rsid w:val="00AA6428"/>
    <w:rsid w:val="00AC6A27"/>
    <w:rsid w:val="00AE2A32"/>
    <w:rsid w:val="00B000B6"/>
    <w:rsid w:val="00B437D1"/>
    <w:rsid w:val="00B5402C"/>
    <w:rsid w:val="00B57A14"/>
    <w:rsid w:val="00B77194"/>
    <w:rsid w:val="00B873A4"/>
    <w:rsid w:val="00BD5501"/>
    <w:rsid w:val="00BE2A77"/>
    <w:rsid w:val="00C216A4"/>
    <w:rsid w:val="00C3252D"/>
    <w:rsid w:val="00C80B43"/>
    <w:rsid w:val="00C84AF6"/>
    <w:rsid w:val="00C95944"/>
    <w:rsid w:val="00CA60FD"/>
    <w:rsid w:val="00CB5E96"/>
    <w:rsid w:val="00CE530B"/>
    <w:rsid w:val="00CF0B14"/>
    <w:rsid w:val="00D15A83"/>
    <w:rsid w:val="00D15BC8"/>
    <w:rsid w:val="00D16C1C"/>
    <w:rsid w:val="00D17600"/>
    <w:rsid w:val="00D20B67"/>
    <w:rsid w:val="00D30FEF"/>
    <w:rsid w:val="00D31D1B"/>
    <w:rsid w:val="00D548FD"/>
    <w:rsid w:val="00D656F9"/>
    <w:rsid w:val="00D907D6"/>
    <w:rsid w:val="00D93423"/>
    <w:rsid w:val="00DA317F"/>
    <w:rsid w:val="00DA3FAD"/>
    <w:rsid w:val="00DA59CB"/>
    <w:rsid w:val="00DB3959"/>
    <w:rsid w:val="00DB4ABA"/>
    <w:rsid w:val="00DB6A9C"/>
    <w:rsid w:val="00DC2361"/>
    <w:rsid w:val="00DF59BE"/>
    <w:rsid w:val="00E05AF6"/>
    <w:rsid w:val="00E25E22"/>
    <w:rsid w:val="00E358F6"/>
    <w:rsid w:val="00E65A9F"/>
    <w:rsid w:val="00E66E21"/>
    <w:rsid w:val="00E97E5F"/>
    <w:rsid w:val="00EA197A"/>
    <w:rsid w:val="00EA4665"/>
    <w:rsid w:val="00EB46CC"/>
    <w:rsid w:val="00EB6F02"/>
    <w:rsid w:val="00EE7983"/>
    <w:rsid w:val="00F01E85"/>
    <w:rsid w:val="00F132CB"/>
    <w:rsid w:val="00F40536"/>
    <w:rsid w:val="00F56D87"/>
    <w:rsid w:val="00F74073"/>
    <w:rsid w:val="00F77C6E"/>
    <w:rsid w:val="00FA19E7"/>
    <w:rsid w:val="00FB0B37"/>
    <w:rsid w:val="00FB72E1"/>
    <w:rsid w:val="00FB72FF"/>
    <w:rsid w:val="00FC1490"/>
    <w:rsid w:val="00FC7F82"/>
    <w:rsid w:val="00FF51A3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7A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D4E88"/>
    <w:pPr>
      <w:keepNext/>
      <w:tabs>
        <w:tab w:val="left" w:pos="567"/>
        <w:tab w:val="left" w:pos="2410"/>
        <w:tab w:val="left" w:pos="4253"/>
        <w:tab w:val="left" w:pos="5670"/>
        <w:tab w:val="left" w:pos="7230"/>
        <w:tab w:val="left" w:pos="8222"/>
      </w:tabs>
      <w:spacing w:after="160" w:line="240" w:lineRule="auto"/>
      <w:ind w:right="-626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10"/>
  </w:style>
  <w:style w:type="paragraph" w:styleId="Footer">
    <w:name w:val="footer"/>
    <w:basedOn w:val="Normal"/>
    <w:link w:val="FooterChar"/>
    <w:uiPriority w:val="99"/>
    <w:unhideWhenUsed/>
    <w:rsid w:val="0057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10"/>
  </w:style>
  <w:style w:type="paragraph" w:styleId="BalloonText">
    <w:name w:val="Balloon Text"/>
    <w:basedOn w:val="Normal"/>
    <w:link w:val="BalloonTextChar"/>
    <w:uiPriority w:val="99"/>
    <w:semiHidden/>
    <w:unhideWhenUsed/>
    <w:rsid w:val="0057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52D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216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C216A4"/>
    <w:rPr>
      <w:b/>
      <w:bCs/>
    </w:rPr>
  </w:style>
  <w:style w:type="character" w:customStyle="1" w:styleId="apple-converted-space">
    <w:name w:val="apple-converted-space"/>
    <w:basedOn w:val="DefaultParagraphFont"/>
    <w:rsid w:val="007762E3"/>
  </w:style>
  <w:style w:type="table" w:styleId="MediumShading2-Accent3">
    <w:name w:val="Medium Shading 2 Accent 3"/>
    <w:basedOn w:val="TableNormal"/>
    <w:uiPriority w:val="64"/>
    <w:rsid w:val="007762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62E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1D4E88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39523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2448-A4D2-4BC4-9548-53E400B8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SWGS</dc:creator>
  <cp:lastModifiedBy>admin@growtrain.co.uk</cp:lastModifiedBy>
  <cp:revision>2</cp:revision>
  <cp:lastPrinted>2016-09-06T10:20:00Z</cp:lastPrinted>
  <dcterms:created xsi:type="dcterms:W3CDTF">2018-03-12T13:37:00Z</dcterms:created>
  <dcterms:modified xsi:type="dcterms:W3CDTF">2018-03-12T13:37:00Z</dcterms:modified>
</cp:coreProperties>
</file>